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99"/>
        <w:gridCol w:w="831"/>
      </w:tblGrid>
      <w:tr w:rsidR="00B90BD7" w:rsidRPr="00B90BD7" w:rsidTr="00B90BD7">
        <w:trPr>
          <w:trHeight w:val="17700"/>
          <w:tblCellSpacing w:w="0" w:type="dxa"/>
        </w:trPr>
        <w:tc>
          <w:tcPr>
            <w:tcW w:w="889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B90BD7" w:rsidRDefault="00B90BD7" w:rsidP="00B90BD7">
            <w:pPr>
              <w:spacing w:before="30" w:after="3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80C0"/>
                <w:sz w:val="24"/>
                <w:szCs w:val="24"/>
                <w:lang w:eastAsia="ru-RU"/>
              </w:rPr>
            </w:pPr>
          </w:p>
          <w:p w:rsidR="00B90BD7" w:rsidRPr="00B90BD7" w:rsidRDefault="00D85C25" w:rsidP="00B90BD7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90BD7">
              <w:rPr>
                <w:rFonts w:ascii="Vivaldi" w:eastAsia="Times New Roman" w:hAnsi="Vivaldi" w:cs="Times New Roman"/>
                <w:b/>
                <w:bCs/>
                <w:i/>
                <w:iCs/>
                <w:color w:val="0080C0"/>
                <w:sz w:val="24"/>
                <w:szCs w:val="24"/>
                <w:lang w:eastAsia="ru-RU"/>
              </w:rPr>
              <w:t xml:space="preserve"> </w:t>
            </w:r>
            <w:r w:rsidR="00B90BD7" w:rsidRPr="00B90BD7">
              <w:rPr>
                <w:rFonts w:ascii="Vivaldi" w:eastAsia="Times New Roman" w:hAnsi="Vivaldi" w:cs="Times New Roman"/>
                <w:b/>
                <w:bCs/>
                <w:i/>
                <w:iCs/>
                <w:color w:val="0080C0"/>
                <w:sz w:val="24"/>
                <w:szCs w:val="24"/>
                <w:lang w:eastAsia="ru-RU"/>
              </w:rPr>
              <w:t>«</w:t>
            </w:r>
            <w:r w:rsidR="00B90BD7" w:rsidRPr="00B90BD7">
              <w:rPr>
                <w:rFonts w:ascii="Cambria" w:eastAsia="Times New Roman" w:hAnsi="Cambria" w:cs="Cambria"/>
                <w:b/>
                <w:bCs/>
                <w:i/>
                <w:iCs/>
                <w:color w:val="0080C0"/>
                <w:sz w:val="24"/>
                <w:szCs w:val="24"/>
                <w:lang w:eastAsia="ru-RU"/>
              </w:rPr>
              <w:t>Соблюдение</w:t>
            </w:r>
            <w:r w:rsidR="00B90BD7" w:rsidRPr="00B90BD7">
              <w:rPr>
                <w:rFonts w:ascii="Vivaldi" w:eastAsia="Times New Roman" w:hAnsi="Vivaldi" w:cs="Times New Roman"/>
                <w:b/>
                <w:bCs/>
                <w:i/>
                <w:iCs/>
                <w:color w:val="0080C0"/>
                <w:sz w:val="24"/>
                <w:szCs w:val="24"/>
                <w:lang w:eastAsia="ru-RU"/>
              </w:rPr>
              <w:t xml:space="preserve"> </w:t>
            </w:r>
            <w:r w:rsidR="00B90BD7" w:rsidRPr="00B90BD7">
              <w:rPr>
                <w:rFonts w:ascii="Cambria" w:eastAsia="Times New Roman" w:hAnsi="Cambria" w:cs="Cambria"/>
                <w:b/>
                <w:bCs/>
                <w:i/>
                <w:iCs/>
                <w:color w:val="0080C0"/>
                <w:sz w:val="24"/>
                <w:szCs w:val="24"/>
                <w:lang w:eastAsia="ru-RU"/>
              </w:rPr>
              <w:t>правил</w:t>
            </w:r>
            <w:r w:rsidR="00B90BD7" w:rsidRPr="00B90BD7">
              <w:rPr>
                <w:rFonts w:ascii="Vivaldi" w:eastAsia="Times New Roman" w:hAnsi="Vivaldi" w:cs="Times New Roman"/>
                <w:b/>
                <w:bCs/>
                <w:i/>
                <w:iCs/>
                <w:color w:val="0080C0"/>
                <w:sz w:val="24"/>
                <w:szCs w:val="24"/>
                <w:lang w:eastAsia="ru-RU"/>
              </w:rPr>
              <w:t xml:space="preserve"> </w:t>
            </w:r>
            <w:r w:rsidR="00B90BD7" w:rsidRPr="00B90BD7">
              <w:rPr>
                <w:rFonts w:ascii="Cambria" w:eastAsia="Times New Roman" w:hAnsi="Cambria" w:cs="Cambria"/>
                <w:b/>
                <w:bCs/>
                <w:i/>
                <w:iCs/>
                <w:color w:val="0080C0"/>
                <w:sz w:val="24"/>
                <w:szCs w:val="24"/>
                <w:lang w:eastAsia="ru-RU"/>
              </w:rPr>
              <w:t>дорожного</w:t>
            </w:r>
            <w:r w:rsidR="00B90BD7" w:rsidRPr="00B90BD7">
              <w:rPr>
                <w:rFonts w:ascii="Vivaldi" w:eastAsia="Times New Roman" w:hAnsi="Vivaldi" w:cs="Times New Roman"/>
                <w:b/>
                <w:bCs/>
                <w:i/>
                <w:iCs/>
                <w:color w:val="0080C0"/>
                <w:sz w:val="24"/>
                <w:szCs w:val="24"/>
                <w:lang w:eastAsia="ru-RU"/>
              </w:rPr>
              <w:t xml:space="preserve"> </w:t>
            </w:r>
            <w:r w:rsidR="00B90BD7" w:rsidRPr="00B90BD7">
              <w:rPr>
                <w:rFonts w:ascii="Cambria" w:eastAsia="Times New Roman" w:hAnsi="Cambria" w:cs="Cambria"/>
                <w:b/>
                <w:bCs/>
                <w:i/>
                <w:iCs/>
                <w:color w:val="0080C0"/>
                <w:sz w:val="24"/>
                <w:szCs w:val="24"/>
                <w:lang w:eastAsia="ru-RU"/>
              </w:rPr>
              <w:t>движения</w:t>
            </w:r>
            <w:r w:rsidR="00B90BD7" w:rsidRPr="00B90BD7">
              <w:rPr>
                <w:rFonts w:ascii="Vivaldi" w:eastAsia="Times New Roman" w:hAnsi="Vivaldi" w:cs="Times New Roman"/>
                <w:b/>
                <w:bCs/>
                <w:i/>
                <w:iCs/>
                <w:color w:val="0080C0"/>
                <w:sz w:val="24"/>
                <w:szCs w:val="24"/>
                <w:lang w:eastAsia="ru-RU"/>
              </w:rPr>
              <w:t xml:space="preserve"> </w:t>
            </w:r>
            <w:r w:rsidR="00B90BD7" w:rsidRPr="00B90BD7">
              <w:rPr>
                <w:rFonts w:ascii="Cambria" w:eastAsia="Times New Roman" w:hAnsi="Cambria" w:cs="Cambria"/>
                <w:b/>
                <w:bCs/>
                <w:i/>
                <w:iCs/>
                <w:color w:val="0080C0"/>
                <w:sz w:val="24"/>
                <w:szCs w:val="24"/>
                <w:lang w:eastAsia="ru-RU"/>
              </w:rPr>
              <w:t>в</w:t>
            </w:r>
            <w:r w:rsidR="00B90BD7" w:rsidRPr="00B90BD7">
              <w:rPr>
                <w:rFonts w:ascii="Vivaldi" w:eastAsia="Times New Roman" w:hAnsi="Vivaldi" w:cs="Times New Roman"/>
                <w:b/>
                <w:bCs/>
                <w:i/>
                <w:iCs/>
                <w:color w:val="0080C0"/>
                <w:sz w:val="24"/>
                <w:szCs w:val="24"/>
                <w:lang w:eastAsia="ru-RU"/>
              </w:rPr>
              <w:t xml:space="preserve"> </w:t>
            </w:r>
            <w:r w:rsidR="00B90BD7" w:rsidRPr="00B90BD7">
              <w:rPr>
                <w:rFonts w:ascii="Cambria" w:eastAsia="Times New Roman" w:hAnsi="Cambria" w:cs="Cambria"/>
                <w:b/>
                <w:bCs/>
                <w:i/>
                <w:iCs/>
                <w:color w:val="0080C0"/>
                <w:sz w:val="24"/>
                <w:szCs w:val="24"/>
                <w:lang w:eastAsia="ru-RU"/>
              </w:rPr>
              <w:t>зимний</w:t>
            </w:r>
            <w:r w:rsidR="00B90BD7" w:rsidRPr="00B90BD7">
              <w:rPr>
                <w:rFonts w:ascii="Vivaldi" w:eastAsia="Times New Roman" w:hAnsi="Vivaldi" w:cs="Times New Roman"/>
                <w:b/>
                <w:bCs/>
                <w:i/>
                <w:iCs/>
                <w:color w:val="0080C0"/>
                <w:sz w:val="24"/>
                <w:szCs w:val="24"/>
                <w:lang w:eastAsia="ru-RU"/>
              </w:rPr>
              <w:t xml:space="preserve"> </w:t>
            </w:r>
            <w:r w:rsidR="00B90BD7" w:rsidRPr="00B90BD7">
              <w:rPr>
                <w:rFonts w:ascii="Cambria" w:eastAsia="Times New Roman" w:hAnsi="Cambria" w:cs="Cambria"/>
                <w:b/>
                <w:bCs/>
                <w:i/>
                <w:iCs/>
                <w:color w:val="0080C0"/>
                <w:sz w:val="24"/>
                <w:szCs w:val="24"/>
                <w:lang w:eastAsia="ru-RU"/>
              </w:rPr>
              <w:t>период</w:t>
            </w:r>
            <w:r w:rsidR="00B90BD7" w:rsidRPr="00B90BD7">
              <w:rPr>
                <w:rFonts w:ascii="Vivaldi" w:eastAsia="Times New Roman" w:hAnsi="Vivaldi" w:cs="Times New Roman"/>
                <w:b/>
                <w:bCs/>
                <w:i/>
                <w:iCs/>
                <w:color w:val="0080C0"/>
                <w:sz w:val="24"/>
                <w:szCs w:val="24"/>
                <w:lang w:eastAsia="ru-RU"/>
              </w:rPr>
              <w:t>»</w:t>
            </w:r>
          </w:p>
          <w:p w:rsidR="00B90BD7" w:rsidRPr="00B90BD7" w:rsidRDefault="00B90BD7" w:rsidP="00B90BD7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90BD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p w:rsidR="00B90BD7" w:rsidRPr="00B90BD7" w:rsidRDefault="00B90BD7" w:rsidP="00B90BD7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90BD7">
              <w:rPr>
                <w:rFonts w:ascii="Cambria" w:eastAsia="Times New Roman" w:hAnsi="Cambria" w:cs="Cambria"/>
                <w:i/>
                <w:iCs/>
                <w:color w:val="FF0000"/>
                <w:sz w:val="24"/>
                <w:szCs w:val="24"/>
                <w:lang w:eastAsia="ru-RU"/>
              </w:rPr>
              <w:t>Уважаемые</w:t>
            </w:r>
            <w:r w:rsidRPr="00B90BD7">
              <w:rPr>
                <w:rFonts w:ascii="Vivaldi" w:eastAsia="Times New Roman" w:hAnsi="Vivaldi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i/>
                <w:iCs/>
                <w:color w:val="FF0000"/>
                <w:sz w:val="24"/>
                <w:szCs w:val="24"/>
                <w:lang w:eastAsia="ru-RU"/>
              </w:rPr>
              <w:t>родители</w:t>
            </w:r>
            <w:r w:rsidRPr="00B90BD7">
              <w:rPr>
                <w:rFonts w:ascii="Vivaldi" w:eastAsia="Times New Roman" w:hAnsi="Vivaldi" w:cs="Times New Roman"/>
                <w:i/>
                <w:iCs/>
                <w:color w:val="FF0000"/>
                <w:sz w:val="24"/>
                <w:szCs w:val="24"/>
                <w:lang w:eastAsia="ru-RU"/>
              </w:rPr>
              <w:t>!</w:t>
            </w:r>
          </w:p>
          <w:p w:rsidR="00B90BD7" w:rsidRPr="00B90BD7" w:rsidRDefault="00B90BD7" w:rsidP="00B90BD7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90BD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p w:rsidR="00B90BD7" w:rsidRPr="00B90BD7" w:rsidRDefault="00B90BD7" w:rsidP="00B90BD7">
            <w:pPr>
              <w:spacing w:before="30" w:after="3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Лучший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способ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сохранить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свою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жизнь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жизнь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своего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ребенка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дорогах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Harlow Solid Italic" w:eastAsia="Times New Roman" w:hAnsi="Harlow Solid Italic" w:cs="Harlow Solid Italic"/>
                <w:b/>
                <w:bCs/>
                <w:i/>
                <w:iCs/>
                <w:sz w:val="24"/>
                <w:szCs w:val="24"/>
                <w:lang w:eastAsia="ru-RU"/>
              </w:rPr>
              <w:t>—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соблюдать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правила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дорожного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движения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!</w:t>
            </w:r>
            <w:r w:rsidRPr="00B90BD7">
              <w:rPr>
                <w:rFonts w:ascii="Harlow Solid Italic" w:eastAsia="Times New Roman" w:hAnsi="Harlow Solid Italic" w:cs="Harlow Solid Italic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наступлением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зимнего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сезона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это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становится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наиболее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актуальным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так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как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показывает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статистика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-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это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время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года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снижения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ДТП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участием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детей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уменьшается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B90BD7" w:rsidRPr="00B90BD7" w:rsidRDefault="00B90BD7" w:rsidP="00B90BD7">
            <w:pPr>
              <w:spacing w:before="30" w:after="3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Прогулки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всегда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приносят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детям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много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радости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особенно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зимой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Зимние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прогулки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имеют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свои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минусы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Зимой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день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короче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Темнеет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рано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очень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быстро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причине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небольшого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роста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они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могут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увидеть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приближающейся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опасности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из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за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припаркованных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вдоль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дороги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автомобилей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Также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очень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часто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они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могут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правильно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оценить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скорость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дистанцию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движущегося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транспортного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средства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Очень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важно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напоминать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детям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что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они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намного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меньше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машин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из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за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чего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они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могут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полностью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видеть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дорогу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водители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могут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заметить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их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самих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снегопады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заметно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ухудшается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видимость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появляются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заносы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ограничивается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затрудняется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движение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пешеходов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транспорта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Снег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залепляет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глаза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пешеходам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мешает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обзору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дороги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Для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водителя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видимость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дороге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тоже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ухудшается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городах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улицы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посыпают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специальными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химикатами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чтобы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образовывался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снежный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накат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результате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даже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умеренный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мороз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проезжая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часть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может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быть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покрыта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снежно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водяной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кашей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которую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виде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взвеси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поднимают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воздух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колеса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проезжаю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softHyphen/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щего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транспорта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Взвесь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оседает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ветровых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стеклах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автомобилей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мешая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водителям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следить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за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дорожной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обстановкой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такой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ситуации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водителю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еще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сложнее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заметить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пешехода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!</w:t>
            </w:r>
          </w:p>
          <w:p w:rsidR="00B90BD7" w:rsidRPr="00B90BD7" w:rsidRDefault="00B90BD7" w:rsidP="00B90BD7">
            <w:pPr>
              <w:spacing w:before="30" w:after="3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90BD7">
              <w:rPr>
                <w:rFonts w:ascii="Cambria" w:eastAsia="Times New Roman" w:hAnsi="Cambria" w:cs="Cambria"/>
                <w:b/>
                <w:bCs/>
                <w:sz w:val="24"/>
                <w:szCs w:val="24"/>
                <w:u w:val="single"/>
                <w:lang w:eastAsia="ru-RU"/>
              </w:rPr>
              <w:t>Рассмотрим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sz w:val="24"/>
                <w:szCs w:val="24"/>
                <w:u w:val="single"/>
                <w:lang w:eastAsia="ru-RU"/>
              </w:rPr>
              <w:t>главные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sz w:val="24"/>
                <w:szCs w:val="24"/>
                <w:u w:val="single"/>
                <w:lang w:eastAsia="ru-RU"/>
              </w:rPr>
              <w:t>правила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sz w:val="24"/>
                <w:szCs w:val="24"/>
                <w:u w:val="single"/>
                <w:lang w:eastAsia="ru-RU"/>
              </w:rPr>
              <w:t>поведения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sz w:val="24"/>
                <w:szCs w:val="24"/>
                <w:u w:val="single"/>
                <w:lang w:eastAsia="ru-RU"/>
              </w:rPr>
              <w:t>на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sz w:val="24"/>
                <w:szCs w:val="24"/>
                <w:u w:val="single"/>
                <w:lang w:eastAsia="ru-RU"/>
              </w:rPr>
              <w:t>дороге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sz w:val="24"/>
                <w:szCs w:val="24"/>
                <w:u w:val="single"/>
                <w:lang w:eastAsia="ru-RU"/>
              </w:rPr>
              <w:t>зимой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sz w:val="24"/>
                <w:szCs w:val="24"/>
                <w:u w:val="single"/>
                <w:lang w:eastAsia="ru-RU"/>
              </w:rPr>
              <w:t>: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sz w:val="24"/>
                <w:szCs w:val="24"/>
                <w:u w:val="single"/>
                <w:lang w:eastAsia="ru-RU"/>
              </w:rPr>
              <w:br/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Удвоенное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внимание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повышенная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осторожность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!..</w:t>
            </w:r>
          </w:p>
          <w:p w:rsidR="00B90BD7" w:rsidRPr="00B90BD7" w:rsidRDefault="00B90BD7" w:rsidP="00B90BD7">
            <w:pPr>
              <w:spacing w:before="30" w:after="3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2.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Яркая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одежда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ребёнка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светоотражатели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). </w:t>
            </w:r>
          </w:p>
          <w:p w:rsidR="00B90BD7" w:rsidRPr="00B90BD7" w:rsidRDefault="00B90BD7" w:rsidP="00B90BD7">
            <w:pPr>
              <w:spacing w:before="30" w:after="3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3.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Яркое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солнце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как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странно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тоже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помеха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Яркое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солнце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белый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снег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создают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эффект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бликов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человек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как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бы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Harlow Solid Italic" w:eastAsia="Times New Roman" w:hAnsi="Harlow Solid Italic" w:cs="Harlow Solid Italic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ослепля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softHyphen/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ется</w:t>
            </w:r>
            <w:r w:rsidRPr="00B90BD7">
              <w:rPr>
                <w:rFonts w:ascii="Harlow Solid Italic" w:eastAsia="Times New Roman" w:hAnsi="Harlow Solid Italic" w:cs="Harlow Solid Italic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Поэтому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нужно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быть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крайне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внимательным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 </w:t>
            </w:r>
          </w:p>
          <w:p w:rsidR="00B90BD7" w:rsidRPr="00B90BD7" w:rsidRDefault="00B90BD7" w:rsidP="00B90BD7">
            <w:pPr>
              <w:spacing w:before="30" w:after="3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4.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снежный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накат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или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гололед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повышается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вероятность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Harlow Solid Italic" w:eastAsia="Times New Roman" w:hAnsi="Harlow Solid Italic" w:cs="Harlow Solid Italic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юза</w:t>
            </w:r>
            <w:r w:rsidRPr="00B90BD7">
              <w:rPr>
                <w:rFonts w:ascii="Harlow Solid Italic" w:eastAsia="Times New Roman" w:hAnsi="Harlow Solid Italic" w:cs="Harlow Solid Italic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заноса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автомобиля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самое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главное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Harlow Solid Italic" w:eastAsia="Times New Roman" w:hAnsi="Harlow Solid Italic" w:cs="Harlow Solid Italic"/>
                <w:b/>
                <w:bCs/>
                <w:i/>
                <w:iCs/>
                <w:sz w:val="24"/>
                <w:szCs w:val="24"/>
                <w:lang w:eastAsia="ru-RU"/>
              </w:rPr>
              <w:t>—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непредсказуемо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удли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softHyphen/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няется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тормозной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путь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Поэтому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обычное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летнее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)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безопасное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для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перехода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расстояние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машины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нужно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увеличить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несколько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раз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 xml:space="preserve">5.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оттепель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улице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появляются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коварные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лужи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под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которыми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скрывается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лед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Дорога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становится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очень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скользкой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!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Поэтому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при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переходе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через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проезжую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часть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лучше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подождать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пока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будет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проезжающих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машин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коем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случае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бежать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через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про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softHyphen/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езжую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часть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даже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переходе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!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Переходить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только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шагом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быть</w:t>
            </w:r>
            <w:r w:rsidRPr="00B90BD7">
              <w:rPr>
                <w:rFonts w:ascii="Verdana" w:eastAsia="Times New Roman" w:hAnsi="Verdana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3429000" cy="2571750"/>
                  <wp:effectExtent l="0" t="0" r="0" b="0"/>
                  <wp:wrapSquare wrapText="bothSides"/>
                  <wp:docPr id="2" name="Рисунок 2" descr="https://shcool8gb.edusite.ru/images/p64_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hcool8gb.edusite.ru/images/p64_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внимательным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 xml:space="preserve">6.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Количество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мест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закрытого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обзора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зимой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становится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больше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Мешают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увидеть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приближающийся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транспорт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 xml:space="preserve">—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сугробы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обочине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;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 xml:space="preserve">—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сужение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дороги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из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за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неубранного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снега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 xml:space="preserve">—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стоящая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заснеженная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машина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Значит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нужно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быть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крайне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внимательным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вначале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обязательно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остановиться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только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убедившись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том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что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поблизости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нет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транспорта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переходить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проезжую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часть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 </w:t>
            </w:r>
          </w:p>
          <w:p w:rsidR="00B90BD7" w:rsidRPr="00B90BD7" w:rsidRDefault="00B90BD7" w:rsidP="00B90BD7">
            <w:pPr>
              <w:spacing w:before="30" w:after="3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90BD7">
              <w:rPr>
                <w:rFonts w:ascii="Helvetica" w:eastAsia="Times New Roman" w:hAnsi="Helvetica" w:cs="Helvetica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Сохранение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жизни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и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здоровья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детей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Harlow Solid Italic" w:eastAsia="Times New Roman" w:hAnsi="Harlow Solid Italic" w:cs="Harlow Solid Italic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–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главная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обязанность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90BD7">
              <w:rPr>
                <w:rFonts w:ascii="Cambria" w:eastAsia="Times New Roman" w:hAnsi="Cambria" w:cs="Cambri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взрослых</w:t>
            </w:r>
            <w:r w:rsidRPr="00B90BD7">
              <w:rPr>
                <w:rFonts w:ascii="Harlow Solid Italic" w:eastAsia="Times New Roman" w:hAnsi="Harlow Solid Italic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90BD7" w:rsidRPr="00B90BD7">
              <w:trPr>
                <w:tblCellSpacing w:w="0" w:type="dxa"/>
              </w:trPr>
              <w:tc>
                <w:tcPr>
                  <w:tcW w:w="6" w:type="dxa"/>
                  <w:hideMark/>
                </w:tcPr>
                <w:p w:rsidR="00B90BD7" w:rsidRPr="00B90BD7" w:rsidRDefault="00B90BD7" w:rsidP="00B90B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90BD7" w:rsidRPr="00B90BD7">
              <w:trPr>
                <w:trHeight w:val="240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:rsidR="00B90BD7" w:rsidRPr="00B90BD7" w:rsidRDefault="00B90BD7" w:rsidP="00B90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90BD7" w:rsidRPr="00B90BD7" w:rsidRDefault="00B90BD7" w:rsidP="00B90BD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B90BD7" w:rsidRPr="00B90BD7" w:rsidRDefault="00B90BD7" w:rsidP="00D85C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0BD7" w:rsidRPr="00B90BD7" w:rsidSect="00B5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BD7"/>
    <w:rsid w:val="008C2A7F"/>
    <w:rsid w:val="00B57F28"/>
    <w:rsid w:val="00B90BD7"/>
    <w:rsid w:val="00D85C25"/>
    <w:rsid w:val="00DC0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2021-12-03T08:41:00Z</dcterms:created>
  <dcterms:modified xsi:type="dcterms:W3CDTF">2021-12-03T08:41:00Z</dcterms:modified>
</cp:coreProperties>
</file>